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E0E4" w14:textId="77777777" w:rsidR="00B953C8" w:rsidRDefault="00B953C8" w:rsidP="00B953C8">
      <w:pPr>
        <w:spacing w:after="0" w:line="259" w:lineRule="auto"/>
        <w:ind w:left="14" w:right="0"/>
        <w:rPr>
          <w:b/>
        </w:rPr>
      </w:pPr>
      <w:r>
        <w:rPr>
          <w:b/>
        </w:rPr>
        <w:t>UW Stout – Skills USA Welding Competition</w:t>
      </w:r>
    </w:p>
    <w:p w14:paraId="61C11B7F" w14:textId="3A4318CA" w:rsidR="00B953C8" w:rsidRDefault="00B953C8" w:rsidP="00B953C8">
      <w:pPr>
        <w:spacing w:after="0" w:line="259" w:lineRule="auto"/>
        <w:ind w:left="14" w:right="0"/>
      </w:pPr>
      <w:r>
        <w:rPr>
          <w:b/>
        </w:rPr>
        <w:t xml:space="preserve">Scope of the Contest </w:t>
      </w:r>
    </w:p>
    <w:p w14:paraId="4848CEDF" w14:textId="175CAB25" w:rsidR="00B953C8" w:rsidRDefault="00B953C8" w:rsidP="00B953C8">
      <w:pPr>
        <w:ind w:right="1079"/>
      </w:pPr>
      <w:r>
        <w:t xml:space="preserve">To evaluate each contestant’s preparation for employment and to recognize outstanding students for excellence and professionalism in the field of welding. </w:t>
      </w:r>
    </w:p>
    <w:p w14:paraId="43DB0163" w14:textId="5286C5BC" w:rsidR="00B953C8" w:rsidRDefault="00B953C8" w:rsidP="00B953C8">
      <w:pPr>
        <w:spacing w:after="0" w:line="259" w:lineRule="auto"/>
        <w:ind w:right="0"/>
      </w:pPr>
      <w:r>
        <w:t xml:space="preserve">The contest will consist of a </w:t>
      </w:r>
      <w:r>
        <w:rPr>
          <w:b/>
        </w:rPr>
        <w:t>Weldment Skill</w:t>
      </w:r>
      <w:r>
        <w:rPr>
          <w:b/>
        </w:rPr>
        <w:t>s Assessment</w:t>
      </w:r>
      <w:r>
        <w:rPr>
          <w:b/>
        </w:rPr>
        <w:t xml:space="preserve"> and a General Welding Knowledge Exam.</w:t>
      </w:r>
      <w:r>
        <w:t xml:space="preserve"> </w:t>
      </w:r>
    </w:p>
    <w:p w14:paraId="43D10D07" w14:textId="77777777" w:rsidR="00B953C8" w:rsidRDefault="00B953C8" w:rsidP="00B953C8">
      <w:pPr>
        <w:spacing w:after="0" w:line="259" w:lineRule="auto"/>
        <w:ind w:left="0" w:right="0" w:firstLine="0"/>
      </w:pPr>
      <w:r>
        <w:t xml:space="preserve"> </w:t>
      </w:r>
    </w:p>
    <w:p w14:paraId="792A911B" w14:textId="77777777" w:rsidR="00B953C8" w:rsidRDefault="00B953C8" w:rsidP="00B953C8">
      <w:pPr>
        <w:spacing w:after="0" w:line="259" w:lineRule="auto"/>
        <w:ind w:right="0"/>
        <w:rPr>
          <w:b/>
          <w:bCs/>
        </w:rPr>
      </w:pPr>
      <w:r w:rsidRPr="00B953C8">
        <w:rPr>
          <w:b/>
          <w:bCs/>
        </w:rPr>
        <w:t>General Welding Knowledge Exam</w:t>
      </w:r>
    </w:p>
    <w:p w14:paraId="7EA97F28" w14:textId="4A7ACF10" w:rsidR="00B953C8" w:rsidRPr="00B953C8" w:rsidRDefault="00B953C8" w:rsidP="00B953C8">
      <w:pPr>
        <w:spacing w:after="0" w:line="259" w:lineRule="auto"/>
        <w:ind w:right="0"/>
      </w:pPr>
      <w:r>
        <w:t>The welding knowledge exam consists of approximately 50 multiple choice/true false questions related to the following topics:</w:t>
      </w:r>
    </w:p>
    <w:p w14:paraId="33439F15" w14:textId="43FB5987" w:rsidR="00B953C8" w:rsidRDefault="00B953C8" w:rsidP="00B953C8">
      <w:pPr>
        <w:spacing w:after="0" w:line="259" w:lineRule="auto"/>
        <w:ind w:right="0"/>
      </w:pPr>
      <w:r>
        <w:t>-</w:t>
      </w:r>
      <w:r>
        <w:t xml:space="preserve"> </w:t>
      </w:r>
      <w:r>
        <w:t>General Welding</w:t>
      </w:r>
      <w:r>
        <w:t>/Fabrication</w:t>
      </w:r>
      <w:r>
        <w:t xml:space="preserve"> Knowledge</w:t>
      </w:r>
    </w:p>
    <w:p w14:paraId="443AC6AA" w14:textId="4E1CEB2C" w:rsidR="00B953C8" w:rsidRDefault="00B953C8" w:rsidP="00B953C8">
      <w:pPr>
        <w:spacing w:after="0" w:line="259" w:lineRule="auto"/>
        <w:ind w:right="0"/>
      </w:pPr>
      <w:r>
        <w:t xml:space="preserve">- SMAW </w:t>
      </w:r>
    </w:p>
    <w:p w14:paraId="1DE44007" w14:textId="66546112" w:rsidR="00B953C8" w:rsidRDefault="00B953C8" w:rsidP="00B953C8">
      <w:pPr>
        <w:spacing w:after="0" w:line="259" w:lineRule="auto"/>
        <w:ind w:right="0"/>
      </w:pPr>
      <w:r>
        <w:t>-</w:t>
      </w:r>
      <w:r>
        <w:t xml:space="preserve"> </w:t>
      </w:r>
      <w:r>
        <w:t xml:space="preserve">GMAW </w:t>
      </w:r>
    </w:p>
    <w:p w14:paraId="5878FEF8" w14:textId="32CC653B" w:rsidR="00B953C8" w:rsidRDefault="00B953C8" w:rsidP="00B953C8">
      <w:pPr>
        <w:spacing w:after="0" w:line="259" w:lineRule="auto"/>
        <w:ind w:right="0"/>
      </w:pPr>
      <w:r>
        <w:t>-</w:t>
      </w:r>
      <w:r>
        <w:t xml:space="preserve"> </w:t>
      </w:r>
      <w:r>
        <w:t xml:space="preserve">GTAW </w:t>
      </w:r>
    </w:p>
    <w:p w14:paraId="4420C86D" w14:textId="4AC64185" w:rsidR="00B953C8" w:rsidRPr="00D978CA" w:rsidRDefault="00B953C8" w:rsidP="00B953C8">
      <w:pPr>
        <w:spacing w:after="0" w:line="259" w:lineRule="auto"/>
        <w:ind w:right="0"/>
      </w:pPr>
      <w:r>
        <w:t xml:space="preserve">- Oxy Fuel Welding and Cutting </w:t>
      </w:r>
    </w:p>
    <w:p w14:paraId="36BA7755" w14:textId="4676C596" w:rsidR="00B953C8" w:rsidRDefault="00B953C8" w:rsidP="00B953C8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2A80C0DC" w14:textId="42A145CD" w:rsidR="00B953C8" w:rsidRDefault="00B953C8" w:rsidP="00B953C8">
      <w:pPr>
        <w:spacing w:after="0" w:line="259" w:lineRule="auto"/>
        <w:ind w:right="0"/>
        <w:rPr>
          <w:b/>
          <w:bCs/>
        </w:rPr>
      </w:pPr>
      <w:r w:rsidRPr="00B953C8">
        <w:rPr>
          <w:b/>
          <w:bCs/>
        </w:rPr>
        <w:t>Weldment Skills Assessment</w:t>
      </w:r>
    </w:p>
    <w:p w14:paraId="55EA5398" w14:textId="77777777" w:rsidR="00B953C8" w:rsidRDefault="00B953C8" w:rsidP="00B953C8">
      <w:pPr>
        <w:spacing w:after="0" w:line="259" w:lineRule="auto"/>
        <w:ind w:right="0"/>
        <w:rPr>
          <w:b/>
          <w:bCs/>
        </w:rPr>
      </w:pPr>
    </w:p>
    <w:p w14:paraId="234DEBEF" w14:textId="110B58F6" w:rsidR="00B953C8" w:rsidRDefault="00B953C8" w:rsidP="00B953C8">
      <w:pPr>
        <w:spacing w:after="0" w:line="259" w:lineRule="auto"/>
        <w:ind w:right="0"/>
      </w:pPr>
      <w:r>
        <w:t xml:space="preserve">The welding skills assessment will evaluate the contestants’ ability to interpret and complete </w:t>
      </w:r>
      <w:proofErr w:type="gramStart"/>
      <w:r>
        <w:t>welds</w:t>
      </w:r>
      <w:proofErr w:type="gramEnd"/>
      <w:r>
        <w:t xml:space="preserve"> </w:t>
      </w:r>
      <w:proofErr w:type="gramStart"/>
      <w:r>
        <w:t>per</w:t>
      </w:r>
      <w:proofErr w:type="gramEnd"/>
      <w:r>
        <w:t xml:space="preserve"> </w:t>
      </w:r>
      <w:proofErr w:type="gramStart"/>
      <w:r>
        <w:t>a welding</w:t>
      </w:r>
      <w:proofErr w:type="gramEnd"/>
      <w:r>
        <w:t xml:space="preserve"> blueprint. The print and material will be supplied on the day of the competition. </w:t>
      </w:r>
    </w:p>
    <w:p w14:paraId="77FC61B0" w14:textId="77777777" w:rsidR="00B953C8" w:rsidRPr="00B953C8" w:rsidRDefault="00B953C8" w:rsidP="00B953C8">
      <w:pPr>
        <w:spacing w:after="0" w:line="259" w:lineRule="auto"/>
        <w:ind w:right="0"/>
      </w:pPr>
    </w:p>
    <w:p w14:paraId="27F7A7E0" w14:textId="500EF583" w:rsidR="00B953C8" w:rsidRDefault="00B953C8" w:rsidP="00B953C8">
      <w:pPr>
        <w:spacing w:after="0" w:line="259" w:lineRule="auto"/>
        <w:ind w:left="1" w:right="0" w:firstLine="0"/>
      </w:pPr>
      <w:r>
        <w:t>Contestants are responsible for bringing the following items</w:t>
      </w:r>
      <w:r>
        <w:t xml:space="preserve">: </w:t>
      </w:r>
    </w:p>
    <w:p w14:paraId="62EFF159" w14:textId="77777777" w:rsidR="00B953C8" w:rsidRDefault="00B953C8" w:rsidP="00B953C8">
      <w:pPr>
        <w:spacing w:after="0" w:line="259" w:lineRule="auto"/>
        <w:ind w:left="1" w:right="0" w:firstLine="0"/>
      </w:pPr>
    </w:p>
    <w:p w14:paraId="2A0ACD48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Hearing and/or ear protection </w:t>
      </w:r>
    </w:p>
    <w:p w14:paraId="7B7216D9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Welding helmet with appropriate filter plate/lens and protective cover plate/lens in a flip or slide front. Auto darkening shields are permissible. </w:t>
      </w:r>
    </w:p>
    <w:p w14:paraId="62E37EE9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Spare spatter and filter lenses/plates for arc welding helmet and oxyacetylene goggles </w:t>
      </w:r>
    </w:p>
    <w:p w14:paraId="4C88A90E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Pocket calculator </w:t>
      </w:r>
    </w:p>
    <w:p w14:paraId="31CA53F4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Lead pencil and/or ballpoint pen </w:t>
      </w:r>
    </w:p>
    <w:p w14:paraId="3A0397A0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Soap stone with holder </w:t>
      </w:r>
    </w:p>
    <w:p w14:paraId="36DCA2C0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proofErr w:type="gramStart"/>
      <w:r>
        <w:rPr>
          <w:sz w:val="22"/>
        </w:rPr>
        <w:t>Scribe</w:t>
      </w:r>
      <w:proofErr w:type="gramEnd"/>
      <w:r>
        <w:rPr>
          <w:sz w:val="22"/>
        </w:rPr>
        <w:t xml:space="preserve"> with magnet </w:t>
      </w:r>
    </w:p>
    <w:p w14:paraId="495C807B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Combination square set </w:t>
      </w:r>
    </w:p>
    <w:p w14:paraId="7CB9DBA0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Tape measure </w:t>
      </w:r>
    </w:p>
    <w:p w14:paraId="012B8D61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Fillet </w:t>
      </w:r>
      <w:proofErr w:type="gramStart"/>
      <w:r>
        <w:rPr>
          <w:sz w:val="22"/>
        </w:rPr>
        <w:t>weld gauge</w:t>
      </w:r>
      <w:proofErr w:type="gramEnd"/>
      <w:r>
        <w:rPr>
          <w:sz w:val="22"/>
        </w:rPr>
        <w:t xml:space="preserve"> </w:t>
      </w:r>
    </w:p>
    <w:p w14:paraId="7EDB6646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16-ounce (.45 kilogram) ball peen hammer </w:t>
      </w:r>
    </w:p>
    <w:p w14:paraId="41EF99CB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Center punch </w:t>
      </w:r>
    </w:p>
    <w:p w14:paraId="1FEBEA9F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10-inch (254 millimeters) vise grips </w:t>
      </w:r>
    </w:p>
    <w:p w14:paraId="3894A27D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6-inch (152 millimeters) side cutting pliers or diagonal cutting pliers </w:t>
      </w:r>
    </w:p>
    <w:p w14:paraId="392A6F40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6-inch (152 millimeters) needle nose pliers </w:t>
      </w:r>
    </w:p>
    <w:p w14:paraId="2BFABBEC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Chipping hammer with or without wire brush </w:t>
      </w:r>
    </w:p>
    <w:p w14:paraId="4D082620" w14:textId="77777777" w:rsidR="00B953C8" w:rsidRDefault="00B953C8" w:rsidP="00B953C8">
      <w:pPr>
        <w:numPr>
          <w:ilvl w:val="0"/>
          <w:numId w:val="2"/>
        </w:numPr>
        <w:spacing w:after="8" w:line="251" w:lineRule="auto"/>
        <w:ind w:right="612" w:hanging="360"/>
      </w:pPr>
      <w:r>
        <w:rPr>
          <w:sz w:val="22"/>
        </w:rPr>
        <w:t xml:space="preserve">Stainless steel wire brush </w:t>
      </w:r>
    </w:p>
    <w:p w14:paraId="33570B07" w14:textId="77777777" w:rsidR="00AD391C" w:rsidRDefault="00AD391C"/>
    <w:sectPr w:rsidR="00AD3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381"/>
    <w:multiLevelType w:val="hybridMultilevel"/>
    <w:tmpl w:val="53C624E4"/>
    <w:lvl w:ilvl="0" w:tplc="9D346E4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8CB94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9296E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0403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5C2A9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7A126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014C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10076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4AAB8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867FC7"/>
    <w:multiLevelType w:val="hybridMultilevel"/>
    <w:tmpl w:val="ABB8542E"/>
    <w:lvl w:ilvl="0" w:tplc="DA8CB94C">
      <w:start w:val="1"/>
      <w:numFmt w:val="bullet"/>
      <w:lvlText w:val="o"/>
      <w:lvlJc w:val="left"/>
      <w:pPr>
        <w:ind w:left="21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0E84DC8"/>
    <w:multiLevelType w:val="hybridMultilevel"/>
    <w:tmpl w:val="28E42BFE"/>
    <w:lvl w:ilvl="0" w:tplc="BC6E6FF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88F12">
      <w:start w:val="1"/>
      <w:numFmt w:val="bullet"/>
      <w:lvlText w:val="o"/>
      <w:lvlJc w:val="left"/>
      <w:pPr>
        <w:ind w:left="8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E31A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8BF7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4A9E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07B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4317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A0AA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492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703865">
    <w:abstractNumId w:val="2"/>
  </w:num>
  <w:num w:numId="2" w16cid:durableId="401760134">
    <w:abstractNumId w:val="0"/>
  </w:num>
  <w:num w:numId="3" w16cid:durableId="209559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C8"/>
    <w:rsid w:val="002C25BB"/>
    <w:rsid w:val="00334ADA"/>
    <w:rsid w:val="00AD391C"/>
    <w:rsid w:val="00B953C8"/>
    <w:rsid w:val="00E1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502D"/>
  <w15:chartTrackingRefBased/>
  <w15:docId w15:val="{F3A8ECEF-50D8-4BD4-A6E4-532DCAD3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C8"/>
    <w:pPr>
      <w:spacing w:after="10" w:line="248" w:lineRule="auto"/>
      <w:ind w:left="24" w:right="1094" w:hanging="10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3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3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3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3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3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3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3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3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3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3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3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3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3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3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3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3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3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53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1323</Characters>
  <Application>Microsoft Office Word</Application>
  <DocSecurity>0</DocSecurity>
  <Lines>73</Lines>
  <Paragraphs>40</Paragraphs>
  <ScaleCrop>false</ScaleCrop>
  <Company>University of Wisconsin Stout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Spike, Nathan</dc:creator>
  <cp:keywords/>
  <dc:description/>
  <cp:lastModifiedBy>Spike, Nathan</cp:lastModifiedBy>
  <cp:revision>1</cp:revision>
  <dcterms:created xsi:type="dcterms:W3CDTF">2026-02-17T19:27:00Z</dcterms:created>
  <dcterms:modified xsi:type="dcterms:W3CDTF">2026-02-17T19:35:00Z</dcterms:modified>
</cp:coreProperties>
</file>